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38DE" w14:textId="77777777" w:rsidR="00812A55" w:rsidRPr="00812A55" w:rsidRDefault="00812A55" w:rsidP="00812A5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  <w:szCs w:val="32"/>
          <w14:ligatures w14:val="none"/>
        </w:rPr>
      </w:pPr>
      <w:r w:rsidRPr="00812A55">
        <w:rPr>
          <w:rFonts w:ascii="TH SarabunIT๙" w:eastAsia="Times New Roman" w:hAnsi="TH SarabunIT๙" w:cs="TH SarabunIT๙" w:hint="cs"/>
          <w:b/>
          <w:bCs/>
          <w:sz w:val="28"/>
          <w:szCs w:val="32"/>
          <w:cs/>
          <w14:ligatures w14:val="none"/>
        </w:rPr>
        <w:t>การปฏิบัติหน้าที่ของ งาน ป. เดือนตุลาคม 67</w:t>
      </w:r>
    </w:p>
    <w:p w14:paraId="27656C4D" w14:textId="77777777" w:rsidR="00812A55" w:rsidRPr="00812A55" w:rsidRDefault="00812A55" w:rsidP="00812A5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  <w14:ligatures w14:val="none"/>
        </w:rPr>
      </w:pPr>
    </w:p>
    <w:p w14:paraId="78F87CAB" w14:textId="77777777" w:rsidR="00812A55" w:rsidRPr="00812A55" w:rsidRDefault="00812A55" w:rsidP="00812A55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  <w14:ligatures w14:val="none"/>
        </w:rPr>
      </w:pPr>
      <w:r w:rsidRPr="00812A55"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  <w:drawing>
          <wp:inline distT="0" distB="0" distL="0" distR="0" wp14:anchorId="7CCEAF59" wp14:editId="2029E0FF">
            <wp:extent cx="2519352" cy="189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2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 xml:space="preserve">       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  <w:drawing>
          <wp:inline distT="0" distB="0" distL="0" distR="0" wp14:anchorId="01A94D43" wp14:editId="5705C6C6">
            <wp:extent cx="2519352" cy="188994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2" cy="18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39CE3" w14:textId="77777777" w:rsidR="00812A55" w:rsidRPr="00812A55" w:rsidRDefault="00812A55" w:rsidP="00812A5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  <w14:ligatures w14:val="none"/>
        </w:rPr>
      </w:pPr>
    </w:p>
    <w:p w14:paraId="2436988B" w14:textId="77777777" w:rsidR="00812A55" w:rsidRPr="00812A55" w:rsidRDefault="00812A55" w:rsidP="00812A5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  <w14:ligatures w14:val="none"/>
        </w:rPr>
      </w:pPr>
      <w:r w:rsidRPr="00812A55">
        <w:rPr>
          <w:rFonts w:ascii="TH SarabunIT๙" w:eastAsia="Times New Roman" w:hAnsi="TH SarabunIT๙" w:cs="TH SarabunIT๙" w:hint="cs"/>
          <w:sz w:val="28"/>
          <w:szCs w:val="32"/>
          <w:cs/>
          <w14:ligatures w14:val="none"/>
        </w:rPr>
        <w:t xml:space="preserve">     </w:t>
      </w:r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 xml:space="preserve">วันนี้ </w:t>
      </w:r>
      <w:r w:rsidRPr="00812A55">
        <w:rPr>
          <w:rFonts w:ascii="TH SarabunIT๙" w:eastAsia="Times New Roman" w:hAnsi="TH SarabunIT๙" w:cs="TH SarabunIT๙" w:hint="cs"/>
          <w:sz w:val="28"/>
          <w:szCs w:val="32"/>
          <w:cs/>
          <w14:ligatures w14:val="none"/>
        </w:rPr>
        <w:t>15 ต</w:t>
      </w:r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>.ค. ๖</w:t>
      </w:r>
      <w:r w:rsidRPr="00812A55">
        <w:rPr>
          <w:rFonts w:ascii="TH SarabunIT๙" w:eastAsia="Times New Roman" w:hAnsi="TH SarabunIT๙" w:cs="TH SarabunIT๙" w:hint="cs"/>
          <w:sz w:val="28"/>
          <w:szCs w:val="32"/>
          <w:cs/>
          <w14:ligatures w14:val="none"/>
        </w:rPr>
        <w:t>7</w:t>
      </w:r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 xml:space="preserve"> เวลา ๒๐.๐๐ น.ภายใต้การอำนวยการของ พ.ต.อ.อลัม</w:t>
      </w:r>
      <w:proofErr w:type="spellStart"/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>ต์</w:t>
      </w:r>
      <w:proofErr w:type="spellEnd"/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 xml:space="preserve"> เมฆารัฐ ผกก.สภ.ทุ่งยางแด</w:t>
      </w:r>
      <w:r w:rsidRPr="00812A55">
        <w:rPr>
          <w:rFonts w:ascii="TH SarabunIT๙" w:eastAsia="Times New Roman" w:hAnsi="TH SarabunIT๙" w:cs="TH SarabunIT๙" w:hint="cs"/>
          <w:sz w:val="28"/>
          <w:szCs w:val="32"/>
          <w:cs/>
          <w14:ligatures w14:val="none"/>
        </w:rPr>
        <w:t>ง</w:t>
      </w:r>
      <w:r w:rsidRPr="00812A55">
        <w:rPr>
          <w:rFonts w:ascii="TH SarabunIT๙" w:eastAsia="Times New Roman" w:hAnsi="TH SarabunIT๙" w:cs="TH SarabunIT๙"/>
          <w:sz w:val="28"/>
          <w:szCs w:val="32"/>
          <w14:ligatures w14:val="none"/>
        </w:rPr>
        <w:t>,</w:t>
      </w:r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>พ.ต.ท.สุพจน์ กาญจนศร รอง ผกก.ป.สภ.ทุ่งยางแดง</w:t>
      </w:r>
      <w:r w:rsidRPr="00812A55">
        <w:rPr>
          <w:rFonts w:ascii="TH SarabunIT๙" w:eastAsia="Times New Roman" w:hAnsi="TH SarabunIT๙" w:cs="TH SarabunIT๙"/>
          <w:sz w:val="28"/>
          <w:szCs w:val="32"/>
          <w14:ligatures w14:val="none"/>
        </w:rPr>
        <w:t>,</w:t>
      </w:r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>พ.ต.ท.วีระวัฒน์ ดำรงกูล สวป.สภ.ทุ่งยางแดง</w:t>
      </w:r>
      <w:r w:rsidRPr="00812A55">
        <w:rPr>
          <w:rFonts w:ascii="TH SarabunIT๙" w:eastAsia="Times New Roman" w:hAnsi="TH SarabunIT๙" w:cs="TH SarabunIT๙"/>
          <w:sz w:val="28"/>
          <w:szCs w:val="32"/>
          <w14:ligatures w14:val="none"/>
        </w:rPr>
        <w:br/>
      </w:r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 xml:space="preserve">มอบหมายให้ ร.ต.อ.สมคิด </w:t>
      </w:r>
      <w:proofErr w:type="spellStart"/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>ศิ</w:t>
      </w:r>
      <w:proofErr w:type="spellEnd"/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 xml:space="preserve">ริพันธ์ รอง สวป.สภ.ทุ่งยางแดง/ร้อยเวร ๒๐ เรียกรวมแถว </w:t>
      </w:r>
      <w:proofErr w:type="spellStart"/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>ชป</w:t>
      </w:r>
      <w:proofErr w:type="spellEnd"/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>.เคลื่อนที่เร็ว</w:t>
      </w:r>
      <w:r w:rsidRPr="00812A55">
        <w:rPr>
          <w:rFonts w:ascii="TH SarabunIT๙" w:eastAsia="Times New Roman" w:hAnsi="TH SarabunIT๙" w:cs="TH SarabunIT๙" w:hint="cs"/>
          <w:sz w:val="28"/>
          <w:szCs w:val="32"/>
          <w:cs/>
          <w14:ligatures w14:val="none"/>
        </w:rPr>
        <w:br/>
      </w:r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>กำชับการปฏิบัติดังนี้</w:t>
      </w:r>
      <w:r w:rsidRPr="00812A55">
        <w:rPr>
          <w:rFonts w:ascii="TH SarabunIT๙" w:eastAsia="Times New Roman" w:hAnsi="TH SarabunIT๙" w:cs="TH SarabunIT๙"/>
          <w:sz w:val="28"/>
          <w:szCs w:val="32"/>
          <w14:ligatures w14:val="none"/>
        </w:rPr>
        <w:t xml:space="preserve"> </w:t>
      </w:r>
      <w:r w:rsidRPr="00812A55">
        <w:rPr>
          <w:rFonts w:ascii="TH SarabunIT๙" w:eastAsia="Times New Roman" w:hAnsi="TH SarabunIT๙" w:cs="TH SarabunIT๙"/>
          <w:sz w:val="28"/>
          <w:szCs w:val="32"/>
          <w:cs/>
          <w14:ligatures w14:val="none"/>
        </w:rPr>
        <w:t>ให้มีความพร้อมของกำลังพล อาวุธยุทโธปกรณ์ ปฏิบัติตามข้อสั่งการของผู้บังคับบัญชา เน้นย้ำภาพข่าวแจ้งเตือน เน้นย้ำมาตรการป้องกันที่ตั้ง การปฏิบัติหน้าที่ให้มีความพร้อมต่อสถานการณ์สามารถตอบโต้ฝ่ายตรงข้ามได้ทันทีเมื่อมีเหตุการณ์</w:t>
      </w:r>
    </w:p>
    <w:p w14:paraId="5D86CB82" w14:textId="77777777" w:rsidR="00812A55" w:rsidRPr="00812A55" w:rsidRDefault="00812A55" w:rsidP="00812A5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  <w14:ligatures w14:val="none"/>
        </w:rPr>
      </w:pPr>
    </w:p>
    <w:p w14:paraId="173A3137" w14:textId="77777777" w:rsidR="00812A55" w:rsidRPr="00812A55" w:rsidRDefault="00812A55" w:rsidP="00812A5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szCs w:val="32"/>
          <w14:ligatures w14:val="none"/>
        </w:rPr>
      </w:pPr>
    </w:p>
    <w:p w14:paraId="2E7ECF8B" w14:textId="77777777" w:rsidR="00812A55" w:rsidRPr="00812A55" w:rsidRDefault="00812A55" w:rsidP="00812A55">
      <w:pPr>
        <w:spacing w:after="0" w:line="240" w:lineRule="auto"/>
        <w:jc w:val="center"/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</w:pPr>
      <w:r w:rsidRPr="00812A55"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  <w:drawing>
          <wp:inline distT="0" distB="0" distL="0" distR="0" wp14:anchorId="13A7860E" wp14:editId="1CCE8A26">
            <wp:extent cx="2519352" cy="188994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2" cy="18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 xml:space="preserve">       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  <w:drawing>
          <wp:inline distT="0" distB="0" distL="0" distR="0" wp14:anchorId="3A969D16" wp14:editId="3F152132">
            <wp:extent cx="2519352" cy="188994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2" cy="18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CC2B0" w14:textId="77777777" w:rsidR="00812A55" w:rsidRPr="00812A55" w:rsidRDefault="00812A55" w:rsidP="00812A55">
      <w:pPr>
        <w:spacing w:after="0" w:line="240" w:lineRule="auto"/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</w:pPr>
    </w:p>
    <w:p w14:paraId="02F5C6D0" w14:textId="77777777" w:rsidR="00812A55" w:rsidRPr="00812A55" w:rsidRDefault="00812A55" w:rsidP="00812A55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</w:pP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 xml:space="preserve">    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 xml:space="preserve">วันนี้ ๒๓ 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>ต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.ค. ๖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>7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 xml:space="preserve"> เวลา 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>20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.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>1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๐ น.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 xml:space="preserve">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 xml:space="preserve">ภายใต้การอำนวยการของ 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 xml:space="preserve">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พ.ต.อ.อลัมต์ เมฆารัฐ ผกก.สภ.ทุ่งยางแด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>ง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  <w:t>,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 xml:space="preserve">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พ.ต.ท.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 xml:space="preserve">สุพจน์ กาญจนศร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รอง ผกก.ป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>.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สภ.ทุ่งยางแดง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  <w:t xml:space="preserve">,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พ.ต.ท.ว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>ี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ระวัฒน์ ดำรงกูล สวป.สภ.ทุ่งยางแดง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 xml:space="preserve">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สั่งการให้  ร.ต.อ.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>นิอาแซ นิจิ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 xml:space="preserve"> รอง สว.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>(สส.)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สภ.ทุ่งยางแดง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  <w:t xml:space="preserve">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ปฏิบัติหน้าที่ร้อยเวรฯ ๒๐ หมายเลข ว.๑๓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 xml:space="preserve">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(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>089-9784419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)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 xml:space="preserve">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พร้อมด้วยชป.เคลื่อนที่เร็ว</w:t>
      </w:r>
      <w:r w:rsidRPr="00812A55">
        <w:rPr>
          <w:rFonts w:ascii="TH SarabunIT๙" w:eastAsia="Times New Roman" w:hAnsi="TH SarabunIT๙" w:cs="TH SarabunIT๙" w:hint="cs"/>
          <w:noProof/>
          <w:sz w:val="28"/>
          <w:szCs w:val="32"/>
          <w:cs/>
          <w14:ligatures w14:val="none"/>
        </w:rPr>
        <w:t xml:space="preserve">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ว.๔ ลว.เดินเท้ารอบที่ตั้งสังเกตสิ่งผิดปกติต่างๆ รอบๆที่ตั้งป้องกันการลอบโจมตีที่ตั้ง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  <w:t xml:space="preserve"> </w:t>
      </w:r>
      <w:r w:rsidRPr="00812A55">
        <w:rPr>
          <w:rFonts w:ascii="TH SarabunIT๙" w:eastAsia="Times New Roman" w:hAnsi="TH SarabunIT๙" w:cs="TH SarabunIT๙"/>
          <w:noProof/>
          <w:sz w:val="28"/>
          <w:szCs w:val="32"/>
          <w:cs/>
          <w14:ligatures w14:val="none"/>
        </w:rPr>
        <w:t>ลดช่องว่างจำกัดเสรีภาพในการเคลื่อนไหวของกลุ่มแนวร่วม ผกร.ฯ</w:t>
      </w:r>
    </w:p>
    <w:p w14:paraId="29D8CA1E" w14:textId="77777777" w:rsidR="00812A55" w:rsidRPr="00812A55" w:rsidRDefault="00812A55" w:rsidP="00812A55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28"/>
          <w:szCs w:val="32"/>
          <w14:ligatures w14:val="none"/>
        </w:rPr>
      </w:pPr>
    </w:p>
    <w:p w14:paraId="3EEF923B" w14:textId="77777777" w:rsidR="00D90084" w:rsidRPr="00812A55" w:rsidRDefault="00D90084"/>
    <w:sectPr w:rsidR="00D90084" w:rsidRPr="00812A55" w:rsidSect="001B3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5"/>
    <w:rsid w:val="000E3C31"/>
    <w:rsid w:val="001B0005"/>
    <w:rsid w:val="001B35D1"/>
    <w:rsid w:val="00292FA1"/>
    <w:rsid w:val="00812A55"/>
    <w:rsid w:val="00B56D6D"/>
    <w:rsid w:val="00C70C6D"/>
    <w:rsid w:val="00D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B9B"/>
  <w15:chartTrackingRefBased/>
  <w15:docId w15:val="{9A3C2473-4E9C-4D4E-9E6D-94BCFF9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 Pulpipat</dc:creator>
  <cp:keywords/>
  <dc:description/>
  <cp:lastModifiedBy>pongsathorn Pulpipat</cp:lastModifiedBy>
  <cp:revision>1</cp:revision>
  <dcterms:created xsi:type="dcterms:W3CDTF">2025-04-03T20:06:00Z</dcterms:created>
  <dcterms:modified xsi:type="dcterms:W3CDTF">2025-04-03T20:06:00Z</dcterms:modified>
</cp:coreProperties>
</file>