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2F241D52" w:rsidR="00CA643E" w:rsidRPr="008D68A4" w:rsidRDefault="00CA643E" w:rsidP="008D68A4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ผลการปฏิบัติราชการประจำเดือน </w:t>
      </w:r>
      <w:r w:rsidR="00E306C0">
        <w:rPr>
          <w:rFonts w:ascii="TH SarabunPSK" w:hAnsi="TH SarabunPSK" w:cs="TH SarabunPSK" w:hint="cs"/>
          <w:b/>
          <w:bCs/>
          <w:sz w:val="32"/>
          <w:szCs w:val="40"/>
          <w:cs/>
        </w:rPr>
        <w:t>พฤศจิกายน</w:t>
      </w: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 2567</w:t>
      </w:r>
    </w:p>
    <w:p w14:paraId="1059009E" w14:textId="208260D5" w:rsidR="008D68A4" w:rsidRDefault="00CA643E" w:rsidP="008D68A4">
      <w:pPr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306C0">
        <w:rPr>
          <w:rFonts w:ascii="TH SarabunPSK" w:hAnsi="TH SarabunPSK" w:cs="TH SarabunPSK" w:hint="cs"/>
          <w:b/>
          <w:bCs/>
          <w:sz w:val="24"/>
          <w:szCs w:val="32"/>
          <w:cs/>
        </w:rPr>
        <w:t>12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306C0">
        <w:rPr>
          <w:rFonts w:ascii="TH SarabunPSK" w:hAnsi="TH SarabunPSK" w:cs="TH SarabunPSK" w:hint="cs"/>
          <w:b/>
          <w:bCs/>
          <w:sz w:val="24"/>
          <w:szCs w:val="32"/>
          <w:cs/>
        </w:rPr>
        <w:t>พฤศจิกายน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DA5E0A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306C0" w:rsidRPr="00DA5E0A">
        <w:rPr>
          <w:rFonts w:ascii="TH SarabunPSK" w:hAnsi="TH SarabunPSK" w:cs="TH SarabunPSK"/>
          <w:sz w:val="24"/>
          <w:szCs w:val="32"/>
          <w:cs/>
        </w:rPr>
        <w:t>พ.ต.ต.ประสิทธิ์ เกส</w:t>
      </w:r>
      <w:proofErr w:type="spellStart"/>
      <w:r w:rsidR="00E306C0" w:rsidRPr="00DA5E0A">
        <w:rPr>
          <w:rFonts w:ascii="TH SarabunPSK" w:hAnsi="TH SarabunPSK" w:cs="TH SarabunPSK"/>
          <w:sz w:val="24"/>
          <w:szCs w:val="32"/>
          <w:cs/>
        </w:rPr>
        <w:t>โร</w:t>
      </w:r>
      <w:proofErr w:type="spellEnd"/>
      <w:r w:rsidR="00E306C0" w:rsidRPr="00DA5E0A">
        <w:rPr>
          <w:rFonts w:ascii="TH SarabunPSK" w:hAnsi="TH SarabunPSK" w:cs="TH SarabunPSK"/>
          <w:sz w:val="24"/>
          <w:szCs w:val="32"/>
          <w:cs/>
        </w:rPr>
        <w:t xml:space="preserve"> สว.สส.สภ.ทุ่งยางแดง</w:t>
      </w:r>
      <w:r w:rsidR="00E306C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="008D68A4"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="008D68A4"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500EDA">
        <w:rPr>
          <w:rFonts w:ascii="TH SarabunPSK" w:hAnsi="TH SarabunPSK" w:cs="TH SarabunPSK" w:hint="cs"/>
          <w:sz w:val="24"/>
          <w:szCs w:val="32"/>
          <w:cs/>
        </w:rPr>
        <w:t>ปากู</w:t>
      </w:r>
      <w:r w:rsidR="00E306C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E306C0" w:rsidRPr="00E306C0">
        <w:rPr>
          <w:rFonts w:ascii="TH SarabunPSK" w:hAnsi="TH SarabunPSK" w:cs="TH SarabunPSK"/>
          <w:sz w:val="24"/>
          <w:szCs w:val="32"/>
          <w:cs/>
        </w:rPr>
        <w:t>เพิงพักริมถนนสายนัด</w:t>
      </w:r>
      <w:proofErr w:type="spellStart"/>
      <w:r w:rsidR="00E306C0" w:rsidRPr="00E306C0">
        <w:rPr>
          <w:rFonts w:ascii="TH SarabunPSK" w:hAnsi="TH SarabunPSK" w:cs="TH SarabunPSK"/>
          <w:sz w:val="24"/>
          <w:szCs w:val="32"/>
          <w:cs/>
        </w:rPr>
        <w:t>ฆอ</w:t>
      </w:r>
      <w:proofErr w:type="spellEnd"/>
      <w:r w:rsidR="00E306C0" w:rsidRPr="00E306C0">
        <w:rPr>
          <w:rFonts w:ascii="TH SarabunPSK" w:hAnsi="TH SarabunPSK" w:cs="TH SarabunPSK"/>
          <w:sz w:val="24"/>
          <w:szCs w:val="32"/>
          <w:cs/>
        </w:rPr>
        <w:t>มิส-ปากู ม.5 ต.ปากู อ.ทุ่งยางแดง จว.ปัตตานี</w:t>
      </w:r>
    </w:p>
    <w:p w14:paraId="47D39BC9" w14:textId="4415F8D6" w:rsidR="00CA643E" w:rsidRDefault="00E306C0" w:rsidP="008D68A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D2B381" wp14:editId="0361EC70">
            <wp:simplePos x="0" y="0"/>
            <wp:positionH relativeFrom="column">
              <wp:posOffset>3219450</wp:posOffset>
            </wp:positionH>
            <wp:positionV relativeFrom="paragraph">
              <wp:posOffset>1076325</wp:posOffset>
            </wp:positionV>
            <wp:extent cx="2799241" cy="2104305"/>
            <wp:effectExtent l="0" t="0" r="127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241" cy="210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A4" w:rsidRPr="008D68A4">
        <w:rPr>
          <w:rFonts w:ascii="TH SarabunPSK" w:hAnsi="TH SarabunPSK" w:cs="TH SarabunPSK"/>
          <w:b/>
          <w:bCs/>
          <w:sz w:val="24"/>
          <w:szCs w:val="32"/>
          <w:cs/>
        </w:rPr>
        <w:t>ผลการปฏิบัติ สามารถจับกุมผู้กระทำความผิดตาม พ.ร.บ.ยาเสพติด จำนวน 1 ราย 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E306C0">
        <w:rPr>
          <w:rFonts w:ascii="TH SarabunPSK" w:hAnsi="TH SarabunPSK" w:cs="TH SarabunPSK"/>
          <w:sz w:val="24"/>
          <w:szCs w:val="32"/>
          <w:cs/>
        </w:rPr>
        <w:t>นายมือลี ยีดือเระ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306C0">
        <w:rPr>
          <w:rFonts w:ascii="TH SarabunPSK" w:hAnsi="TH SarabunPSK" w:cs="TH SarabunPSK"/>
          <w:sz w:val="24"/>
          <w:szCs w:val="32"/>
          <w:cs/>
        </w:rPr>
        <w:t>อายุ 53 ปี  ที่อยู่ 149 ม.2 ต.น้ำดำ อ.ทุ่งยางแดง จว.ปัตตานี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</w:t>
      </w: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0.</w:t>
      </w:r>
      <w:r>
        <w:rPr>
          <w:rFonts w:ascii="TH SarabunPSK" w:hAnsi="TH SarabunPSK" w:cs="TH SarabunPSK" w:hint="cs"/>
          <w:sz w:val="24"/>
          <w:szCs w:val="32"/>
          <w:cs/>
        </w:rPr>
        <w:t>27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 กรัม </w:t>
      </w:r>
      <w:r w:rsidR="006F54E3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4905F1E" w14:textId="2A2C92EB" w:rsidR="00DA5E0A" w:rsidRPr="00DA5E0A" w:rsidRDefault="00E306C0" w:rsidP="00DA5E0A">
      <w:pPr>
        <w:rPr>
          <w:rFonts w:ascii="TH SarabunPSK" w:hAnsi="TH SarabunPSK" w:cs="TH SarabunPSK"/>
          <w:sz w:val="24"/>
          <w:szCs w:val="32"/>
        </w:rPr>
      </w:pPr>
      <w:r w:rsidRPr="00E306C0">
        <w:rPr>
          <w:noProof/>
        </w:rPr>
        <w:drawing>
          <wp:anchor distT="0" distB="0" distL="114300" distR="114300" simplePos="0" relativeHeight="251668480" behindDoc="0" locked="0" layoutInCell="1" allowOverlap="1" wp14:anchorId="7961F89D" wp14:editId="68539906">
            <wp:simplePos x="0" y="0"/>
            <wp:positionH relativeFrom="column">
              <wp:posOffset>95250</wp:posOffset>
            </wp:positionH>
            <wp:positionV relativeFrom="paragraph">
              <wp:posOffset>2540</wp:posOffset>
            </wp:positionV>
            <wp:extent cx="2790825" cy="20859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EE229" w14:textId="126976CB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6CCB5F7" w14:textId="673C8185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C179758" w14:textId="460A857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7A654F1" w14:textId="232135CE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B481032" w14:textId="74EC6BF7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7EDDFB4" w14:textId="65D85DE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25A25A5" w14:textId="1AA76372" w:rsid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BB00A85" w14:textId="0D1D2061" w:rsidR="00DA5E0A" w:rsidRDefault="00DA5E0A" w:rsidP="00DA5E0A">
      <w:pPr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32681F">
        <w:rPr>
          <w:rFonts w:ascii="TH SarabunPSK" w:hAnsi="TH SarabunPSK" w:cs="TH SarabunPSK" w:hint="cs"/>
          <w:b/>
          <w:bCs/>
          <w:sz w:val="24"/>
          <w:szCs w:val="32"/>
          <w:cs/>
        </w:rPr>
        <w:t>20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32681F">
        <w:rPr>
          <w:rFonts w:ascii="TH SarabunPSK" w:hAnsi="TH SarabunPSK" w:cs="TH SarabunPSK" w:hint="cs"/>
          <w:b/>
          <w:bCs/>
          <w:sz w:val="24"/>
          <w:szCs w:val="32"/>
          <w:cs/>
        </w:rPr>
        <w:t>พฤศจิกายน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DA5E0A">
        <w:rPr>
          <w:rFonts w:ascii="TH SarabunPSK" w:hAnsi="TH SarabunPSK" w:cs="TH SarabunPSK"/>
          <w:sz w:val="24"/>
          <w:szCs w:val="32"/>
          <w:cs/>
        </w:rPr>
        <w:t>พ.ต.ต.ประสิทธิ์ เกส</w:t>
      </w:r>
      <w:proofErr w:type="spellStart"/>
      <w:r w:rsidRPr="00DA5E0A">
        <w:rPr>
          <w:rFonts w:ascii="TH SarabunPSK" w:hAnsi="TH SarabunPSK" w:cs="TH SarabunPSK"/>
          <w:sz w:val="24"/>
          <w:szCs w:val="32"/>
          <w:cs/>
        </w:rPr>
        <w:t>โร</w:t>
      </w:r>
      <w:proofErr w:type="spellEnd"/>
      <w:r w:rsidRPr="00DA5E0A">
        <w:rPr>
          <w:rFonts w:ascii="TH SarabunPSK" w:hAnsi="TH SarabunPSK" w:cs="TH SarabunPSK"/>
          <w:sz w:val="24"/>
          <w:szCs w:val="32"/>
          <w:cs/>
        </w:rPr>
        <w:t xml:space="preserve"> สว.สส.สภ.ทุ่งยางแดง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500EDA">
        <w:rPr>
          <w:rFonts w:ascii="TH SarabunPSK" w:hAnsi="TH SarabunPSK" w:cs="TH SarabunPSK" w:hint="cs"/>
          <w:sz w:val="24"/>
          <w:szCs w:val="32"/>
          <w:cs/>
        </w:rPr>
        <w:t>น้ำดำ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อ.ทุ่งยางแดง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2681F" w:rsidRPr="0032681F">
        <w:rPr>
          <w:rFonts w:ascii="TH SarabunPSK" w:hAnsi="TH SarabunPSK" w:cs="TH SarabunPSK"/>
          <w:sz w:val="24"/>
          <w:szCs w:val="32"/>
          <w:cs/>
        </w:rPr>
        <w:t xml:space="preserve">ขนำในพื้นที่ ม.5 ต.น้ำดำ อ.ทุ่งยางแดง จว.ปัตตานี </w:t>
      </w:r>
    </w:p>
    <w:p w14:paraId="6B9054BA" w14:textId="01FE263C" w:rsidR="00DA5E0A" w:rsidRPr="00F06CDB" w:rsidRDefault="00DA5E0A" w:rsidP="00DA5E0A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>ผลการปฏิบัติ สามารถจับกุมผู้กระทำความผิดตาม พ.ร.บ.ยาเสพติด จำนวน 1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2681F" w:rsidRPr="0032681F">
        <w:rPr>
          <w:rFonts w:ascii="TH SarabunPSK" w:hAnsi="TH SarabunPSK" w:cs="TH SarabunPSK"/>
          <w:sz w:val="24"/>
          <w:szCs w:val="32"/>
          <w:cs/>
        </w:rPr>
        <w:t>นายณัฐวุฒิ มามุ อายุ 32 ที่อยู่ 103/1 ม.5 ต.น้ำดำ อ.ทุ่งยางแดง จว.ปัตตานี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</w:t>
      </w:r>
      <w:r w:rsidR="0032681F">
        <w:rPr>
          <w:rFonts w:ascii="TH SarabunPSK" w:hAnsi="TH SarabunPSK" w:cs="TH SarabunPSK" w:hint="cs"/>
          <w:sz w:val="24"/>
          <w:szCs w:val="32"/>
          <w:cs/>
        </w:rPr>
        <w:t>3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0.</w:t>
      </w:r>
      <w:r w:rsidR="0032681F">
        <w:rPr>
          <w:rFonts w:ascii="TH SarabunPSK" w:hAnsi="TH SarabunPSK" w:cs="TH SarabunPSK" w:hint="cs"/>
          <w:sz w:val="24"/>
          <w:szCs w:val="32"/>
          <w:cs/>
        </w:rPr>
        <w:t>27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กรัม </w:t>
      </w:r>
      <w:r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022374C" w14:textId="75C7DF03" w:rsidR="00DA5E0A" w:rsidRPr="00DA5E0A" w:rsidRDefault="0032681F" w:rsidP="00DA5E0A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F8F0FC0" wp14:editId="4B832374">
            <wp:simplePos x="0" y="0"/>
            <wp:positionH relativeFrom="column">
              <wp:posOffset>3076574</wp:posOffset>
            </wp:positionH>
            <wp:positionV relativeFrom="paragraph">
              <wp:posOffset>4444</wp:posOffset>
            </wp:positionV>
            <wp:extent cx="2989501" cy="2238375"/>
            <wp:effectExtent l="0" t="0" r="190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57" cy="2241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4A78ABA" wp14:editId="3D5A47D9">
            <wp:simplePos x="0" y="0"/>
            <wp:positionH relativeFrom="column">
              <wp:posOffset>47625</wp:posOffset>
            </wp:positionH>
            <wp:positionV relativeFrom="paragraph">
              <wp:posOffset>4444</wp:posOffset>
            </wp:positionV>
            <wp:extent cx="2959489" cy="2238375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805" cy="224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sectPr w:rsidR="00DA5E0A" w:rsidRPr="00DA5E0A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266C0C"/>
    <w:rsid w:val="0032681F"/>
    <w:rsid w:val="0039350A"/>
    <w:rsid w:val="00500EDA"/>
    <w:rsid w:val="00535F2C"/>
    <w:rsid w:val="006F54E3"/>
    <w:rsid w:val="00747008"/>
    <w:rsid w:val="008D68A4"/>
    <w:rsid w:val="00CA643E"/>
    <w:rsid w:val="00DA5E0A"/>
    <w:rsid w:val="00E306C0"/>
    <w:rsid w:val="00F06CDB"/>
    <w:rsid w:val="00F47E1C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3</cp:revision>
  <dcterms:created xsi:type="dcterms:W3CDTF">2025-03-20T05:48:00Z</dcterms:created>
  <dcterms:modified xsi:type="dcterms:W3CDTF">2025-03-20T07:02:00Z</dcterms:modified>
</cp:coreProperties>
</file>